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45944" w14:textId="7CEA05DA" w:rsidR="002F71BA" w:rsidRPr="007D65B2" w:rsidRDefault="007D65B2" w:rsidP="007D65B2">
      <w:pPr>
        <w:jc w:val="center"/>
        <w:rPr>
          <w:rFonts w:ascii="Arial" w:eastAsia="Times New Roman" w:hAnsi="Arial" w:cs="Arial"/>
          <w:b/>
          <w:bCs/>
          <w:kern w:val="28"/>
          <w:sz w:val="28"/>
          <w:szCs w:val="32"/>
          <w:lang w:eastAsia="sk-SK"/>
          <w14:ligatures w14:val="none"/>
        </w:rPr>
      </w:pPr>
      <w:r w:rsidRPr="007D65B2">
        <w:rPr>
          <w:rFonts w:ascii="Arial" w:eastAsia="Times New Roman" w:hAnsi="Arial" w:cs="Arial"/>
          <w:b/>
          <w:bCs/>
          <w:kern w:val="28"/>
          <w:sz w:val="28"/>
          <w:szCs w:val="32"/>
          <w:lang w:eastAsia="sk-SK"/>
          <w14:ligatures w14:val="none"/>
        </w:rPr>
        <w:t>Základné náležitosti oznámenia o zmene navrhovanej činnosti podľa prílohy 8a zákona č. 24/2006 Z. z. o posudzovaní vplyvov na životné prostredie a o doplnení niektorých zákonov v znení neskorších predpisov po vypracovaní SZ stavby</w:t>
      </w:r>
    </w:p>
    <w:p w14:paraId="51856B1E" w14:textId="55749183" w:rsidR="007D65B2" w:rsidRDefault="007D65B2" w:rsidP="007D65B2">
      <w:pPr>
        <w:jc w:val="center"/>
        <w:rPr>
          <w:rFonts w:ascii="Arial" w:eastAsia="Times New Roman" w:hAnsi="Arial" w:cs="Arial"/>
          <w:b/>
          <w:bCs/>
          <w:kern w:val="28"/>
          <w:sz w:val="28"/>
          <w:szCs w:val="32"/>
          <w:lang w:eastAsia="sk-SK"/>
          <w14:ligatures w14:val="none"/>
        </w:rPr>
      </w:pPr>
      <w:r w:rsidRPr="007D65B2">
        <w:rPr>
          <w:rFonts w:ascii="Arial" w:eastAsia="Times New Roman" w:hAnsi="Arial" w:cs="Arial"/>
          <w:b/>
          <w:bCs/>
          <w:kern w:val="28"/>
          <w:sz w:val="28"/>
          <w:szCs w:val="32"/>
          <w:lang w:eastAsia="sk-SK"/>
          <w14:ligatures w14:val="none"/>
        </w:rPr>
        <w:t>Diaľnica D4 Bratislava, Rača – Záhorská Bystrica</w:t>
      </w:r>
    </w:p>
    <w:p w14:paraId="308E68B0" w14:textId="77777777" w:rsidR="006C5CAC" w:rsidRPr="007D65B2" w:rsidRDefault="006C5CAC" w:rsidP="006C5CAC">
      <w:pPr>
        <w:spacing w:after="0"/>
        <w:jc w:val="center"/>
        <w:rPr>
          <w:rFonts w:ascii="Arial" w:eastAsia="Times New Roman" w:hAnsi="Arial" w:cs="Arial"/>
          <w:b/>
          <w:bCs/>
          <w:kern w:val="28"/>
          <w:sz w:val="28"/>
          <w:szCs w:val="32"/>
          <w:lang w:eastAsia="sk-SK"/>
          <w14:ligatures w14:val="none"/>
        </w:rPr>
      </w:pPr>
    </w:p>
    <w:p w14:paraId="57365EC8" w14:textId="5B099689" w:rsidR="007D65B2" w:rsidRPr="007D65B2" w:rsidRDefault="007D65B2" w:rsidP="007D65B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7D65B2">
        <w:rPr>
          <w:rFonts w:ascii="Arial" w:hAnsi="Arial" w:cs="Arial"/>
          <w:b/>
          <w:bCs/>
          <w:sz w:val="20"/>
          <w:szCs w:val="20"/>
          <w:lang w:eastAsia="sk-SK"/>
        </w:rPr>
        <w:t>Základné náležitosti oznámenia o zmene navrhovanej činnosti 8a po vypracovaní SZ:</w:t>
      </w:r>
      <w:r w:rsidRPr="007D65B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8CE6C33" w14:textId="21020C87" w:rsidR="007D65B2" w:rsidRPr="007D65B2" w:rsidRDefault="007D65B2" w:rsidP="006C5CAC">
      <w:pPr>
        <w:jc w:val="both"/>
        <w:rPr>
          <w:rFonts w:ascii="Arial" w:hAnsi="Arial" w:cs="Arial"/>
          <w:sz w:val="20"/>
          <w:szCs w:val="20"/>
          <w:lang w:eastAsia="sk-SK"/>
        </w:rPr>
      </w:pPr>
      <w:r w:rsidRPr="007D65B2">
        <w:rPr>
          <w:rFonts w:ascii="Arial" w:hAnsi="Arial" w:cs="Arial"/>
          <w:sz w:val="20"/>
          <w:szCs w:val="20"/>
          <w:lang w:eastAsia="sk-SK"/>
        </w:rPr>
        <w:t>Obsah a štruktúra Oznámenia o zmene navrhovanej činnosti bude obsahovať všetky požiadavky uvedené v prílohe č. 8a Oznámenie o zmene navrhovanej činnosti zákona č. 24/2006 Z. z. o posudzovaní vplyvov na životné prostredie a o doplnení niektorých zákonov v znení neskorších predpisov (ďalej len „zákona č. 24/2006 Z. z.).</w:t>
      </w:r>
    </w:p>
    <w:p w14:paraId="30C406FA" w14:textId="47C8A4F1" w:rsidR="007D65B2" w:rsidRPr="007D65B2" w:rsidRDefault="007D65B2" w:rsidP="007D65B2">
      <w:pPr>
        <w:jc w:val="both"/>
        <w:rPr>
          <w:rFonts w:ascii="Arial" w:hAnsi="Arial" w:cs="Arial"/>
          <w:sz w:val="20"/>
          <w:szCs w:val="20"/>
          <w:lang w:eastAsia="sk-SK"/>
        </w:rPr>
      </w:pPr>
      <w:r w:rsidRPr="007D65B2">
        <w:rPr>
          <w:rFonts w:ascii="Arial" w:hAnsi="Arial" w:cs="Arial"/>
          <w:sz w:val="20"/>
          <w:szCs w:val="20"/>
          <w:lang w:eastAsia="sk-SK"/>
        </w:rPr>
        <w:t>Dokumentácia okrem štruktúry podľa zákona č. 24/2006 Z. z. bude mať nasledovné náležitosti:</w:t>
      </w:r>
    </w:p>
    <w:p w14:paraId="1B180266" w14:textId="39FA89E3" w:rsidR="007D65B2" w:rsidRPr="007D65B2" w:rsidRDefault="007D65B2" w:rsidP="007D65B2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D65B2">
        <w:rPr>
          <w:rFonts w:ascii="Arial" w:hAnsi="Arial" w:cs="Arial"/>
          <w:b/>
          <w:sz w:val="20"/>
          <w:szCs w:val="20"/>
        </w:rPr>
        <w:t>Textová časť</w:t>
      </w:r>
    </w:p>
    <w:p w14:paraId="655E3583" w14:textId="77777777" w:rsidR="007D65B2" w:rsidRPr="007D65B2" w:rsidRDefault="007D65B2" w:rsidP="00FA40CE">
      <w:pPr>
        <w:spacing w:after="0"/>
        <w:jc w:val="both"/>
        <w:rPr>
          <w:rFonts w:ascii="Arial" w:hAnsi="Arial" w:cs="Arial"/>
          <w:sz w:val="20"/>
          <w:szCs w:val="20"/>
        </w:rPr>
      </w:pPr>
      <w:r w:rsidRPr="007D65B2">
        <w:rPr>
          <w:rFonts w:ascii="Arial" w:hAnsi="Arial" w:cs="Arial"/>
          <w:sz w:val="20"/>
          <w:szCs w:val="20"/>
        </w:rPr>
        <w:t xml:space="preserve">Textová časť bude spracovaná podľa prílohy 8a zákona č. 24/2006 </w:t>
      </w:r>
      <w:proofErr w:type="spellStart"/>
      <w:r w:rsidRPr="007D65B2">
        <w:rPr>
          <w:rFonts w:ascii="Arial" w:hAnsi="Arial" w:cs="Arial"/>
          <w:sz w:val="20"/>
          <w:szCs w:val="20"/>
        </w:rPr>
        <w:t>Z.z</w:t>
      </w:r>
      <w:bookmarkStart w:id="0" w:name="_GoBack"/>
      <w:bookmarkEnd w:id="0"/>
      <w:proofErr w:type="spellEnd"/>
      <w:r w:rsidRPr="007D65B2">
        <w:rPr>
          <w:rFonts w:ascii="Arial" w:hAnsi="Arial" w:cs="Arial"/>
          <w:sz w:val="20"/>
          <w:szCs w:val="20"/>
        </w:rPr>
        <w:t>., v textovej časti je potrebné popísať dôvod a popis zmeny medzi technickým riešením uvedenom v Záverečnom stanovisku  EIA a v navrhovanej zmene technického riešenia v zmysle dopracovaného technického riešenia v členení:</w:t>
      </w:r>
    </w:p>
    <w:p w14:paraId="6A37CAE3" w14:textId="77777777" w:rsidR="007D65B2" w:rsidRPr="007D65B2" w:rsidRDefault="007D65B2" w:rsidP="007D65B2">
      <w:pPr>
        <w:pStyle w:val="Odsekzoznamu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D65B2">
        <w:rPr>
          <w:rFonts w:ascii="Arial" w:hAnsi="Arial" w:cs="Arial"/>
          <w:sz w:val="20"/>
          <w:szCs w:val="20"/>
        </w:rPr>
        <w:t>údaje o navrhovateľovi</w:t>
      </w:r>
    </w:p>
    <w:p w14:paraId="796F60AB" w14:textId="77777777" w:rsidR="007D65B2" w:rsidRPr="007D65B2" w:rsidRDefault="007D65B2" w:rsidP="007D65B2">
      <w:pPr>
        <w:pStyle w:val="Odsekzoznamu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D65B2">
        <w:rPr>
          <w:rFonts w:ascii="Arial" w:hAnsi="Arial" w:cs="Arial"/>
          <w:sz w:val="20"/>
          <w:szCs w:val="20"/>
        </w:rPr>
        <w:t>názov zmeny navrhovanej činnosti</w:t>
      </w:r>
    </w:p>
    <w:p w14:paraId="40DC8A24" w14:textId="77777777" w:rsidR="007D65B2" w:rsidRPr="007D65B2" w:rsidRDefault="007D65B2" w:rsidP="007D65B2">
      <w:pPr>
        <w:pStyle w:val="Odsekzoznamu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D65B2">
        <w:rPr>
          <w:rFonts w:ascii="Arial" w:hAnsi="Arial" w:cs="Arial"/>
          <w:sz w:val="20"/>
          <w:szCs w:val="20"/>
        </w:rPr>
        <w:t xml:space="preserve">údaje o zmene navrhovanej činnosti + prehľad zmien v tabuľke </w:t>
      </w:r>
    </w:p>
    <w:p w14:paraId="67AC5108" w14:textId="77777777" w:rsidR="007D65B2" w:rsidRPr="007D65B2" w:rsidRDefault="007D65B2" w:rsidP="007D65B2">
      <w:pPr>
        <w:pStyle w:val="Odsekzoznamu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D65B2">
        <w:rPr>
          <w:rFonts w:ascii="Arial" w:hAnsi="Arial" w:cs="Arial"/>
          <w:sz w:val="20"/>
          <w:szCs w:val="20"/>
        </w:rPr>
        <w:t>vplyvy na životné prostredie a zdravie obyvateľstva vrátane kumulatívnych a synergických</w:t>
      </w:r>
    </w:p>
    <w:p w14:paraId="58AD8475" w14:textId="77777777" w:rsidR="007D65B2" w:rsidRPr="007D65B2" w:rsidRDefault="007D65B2" w:rsidP="007D65B2">
      <w:pPr>
        <w:pStyle w:val="Odsekzoznamu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D65B2">
        <w:rPr>
          <w:rFonts w:ascii="Arial" w:hAnsi="Arial" w:cs="Arial"/>
          <w:sz w:val="20"/>
          <w:szCs w:val="20"/>
        </w:rPr>
        <w:t xml:space="preserve">všeobecne zrozumiteľné záverečné zhrnutie </w:t>
      </w:r>
    </w:p>
    <w:p w14:paraId="13BF7391" w14:textId="77777777" w:rsidR="007D65B2" w:rsidRPr="007D65B2" w:rsidRDefault="007D65B2" w:rsidP="007D65B2">
      <w:pPr>
        <w:pStyle w:val="Odsekzoznamu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D65B2">
        <w:rPr>
          <w:rFonts w:ascii="Arial" w:hAnsi="Arial" w:cs="Arial"/>
          <w:sz w:val="20"/>
          <w:szCs w:val="20"/>
        </w:rPr>
        <w:t>prílohy:</w:t>
      </w:r>
    </w:p>
    <w:p w14:paraId="32C14D34" w14:textId="73F2055B" w:rsidR="007D65B2" w:rsidRPr="007D65B2" w:rsidRDefault="007D65B2" w:rsidP="007D65B2">
      <w:pPr>
        <w:pStyle w:val="Odsekzoznamu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D65B2">
        <w:rPr>
          <w:rFonts w:ascii="Arial" w:hAnsi="Arial" w:cs="Arial"/>
          <w:sz w:val="20"/>
          <w:szCs w:val="20"/>
        </w:rPr>
        <w:t xml:space="preserve">prehľadná situácia v mierke 1: 25 000 s farebným odlíšením zmien technického riešenia trasy </w:t>
      </w:r>
      <w:r w:rsidR="00FA40CE">
        <w:rPr>
          <w:rFonts w:ascii="Arial" w:hAnsi="Arial" w:cs="Arial"/>
          <w:sz w:val="20"/>
          <w:szCs w:val="20"/>
        </w:rPr>
        <w:t>diaľnice</w:t>
      </w:r>
      <w:r w:rsidRPr="007D65B2">
        <w:rPr>
          <w:rFonts w:ascii="Arial" w:hAnsi="Arial" w:cs="Arial"/>
          <w:sz w:val="20"/>
          <w:szCs w:val="20"/>
        </w:rPr>
        <w:t xml:space="preserve"> (na rastrovej mape) </w:t>
      </w:r>
    </w:p>
    <w:p w14:paraId="3CBBA154" w14:textId="55A67E49" w:rsidR="007D65B2" w:rsidRPr="007D65B2" w:rsidRDefault="007D65B2" w:rsidP="007D65B2">
      <w:pPr>
        <w:pStyle w:val="Odsekzoznamu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proofErr w:type="spellStart"/>
      <w:r w:rsidRPr="007D65B2">
        <w:rPr>
          <w:rFonts w:ascii="Arial" w:hAnsi="Arial" w:cs="Arial"/>
          <w:sz w:val="20"/>
          <w:szCs w:val="20"/>
        </w:rPr>
        <w:t>ortofotomapa</w:t>
      </w:r>
      <w:proofErr w:type="spellEnd"/>
      <w:r w:rsidRPr="007D65B2">
        <w:rPr>
          <w:rFonts w:ascii="Arial" w:hAnsi="Arial" w:cs="Arial"/>
          <w:sz w:val="20"/>
          <w:szCs w:val="20"/>
        </w:rPr>
        <w:t xml:space="preserve"> v M 1: 10 000 resp. M 1: 5 000 s farebným odlíšením zmien technického riešenia trasy </w:t>
      </w:r>
      <w:r w:rsidR="00FA40CE">
        <w:rPr>
          <w:rFonts w:ascii="Arial" w:hAnsi="Arial" w:cs="Arial"/>
          <w:sz w:val="20"/>
          <w:szCs w:val="20"/>
        </w:rPr>
        <w:t>diaľnice</w:t>
      </w:r>
    </w:p>
    <w:p w14:paraId="0528DA67" w14:textId="77777777" w:rsidR="007D65B2" w:rsidRPr="007D65B2" w:rsidRDefault="007D65B2" w:rsidP="007D65B2">
      <w:pPr>
        <w:pStyle w:val="Odsekzoznamu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D65B2">
        <w:rPr>
          <w:rFonts w:ascii="Arial" w:hAnsi="Arial" w:cs="Arial"/>
          <w:sz w:val="20"/>
          <w:szCs w:val="20"/>
        </w:rPr>
        <w:t>informácia, či navrhovaná činnosť bola posudzovaná podľa zákona; v prípade, ak áno, uvedie sa číslo a dátum záverečného stanoviska, príp. jeho kópia</w:t>
      </w:r>
    </w:p>
    <w:p w14:paraId="0B4F4E74" w14:textId="77777777" w:rsidR="007D65B2" w:rsidRPr="007D65B2" w:rsidRDefault="007D65B2" w:rsidP="007D65B2">
      <w:pPr>
        <w:pStyle w:val="Odsekzoznamu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D65B2">
        <w:rPr>
          <w:rFonts w:ascii="Arial" w:hAnsi="Arial" w:cs="Arial"/>
          <w:sz w:val="20"/>
          <w:szCs w:val="20"/>
        </w:rPr>
        <w:t>dokumentácia k zmene navrhovanej činnosti, resp. technické riešenie stavby na DVD/USB (DSP)</w:t>
      </w:r>
    </w:p>
    <w:p w14:paraId="7C8171FB" w14:textId="77777777" w:rsidR="007D65B2" w:rsidRPr="007D65B2" w:rsidRDefault="007D65B2" w:rsidP="007D65B2">
      <w:pPr>
        <w:pStyle w:val="Odsekzoznamu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D65B2">
        <w:rPr>
          <w:rFonts w:ascii="Arial" w:hAnsi="Arial" w:cs="Arial"/>
          <w:sz w:val="20"/>
          <w:szCs w:val="20"/>
        </w:rPr>
        <w:t>dátum spracovania</w:t>
      </w:r>
    </w:p>
    <w:p w14:paraId="026EB9AA" w14:textId="77777777" w:rsidR="007D65B2" w:rsidRPr="007D65B2" w:rsidRDefault="007D65B2" w:rsidP="007D65B2">
      <w:pPr>
        <w:pStyle w:val="Odsekzoznamu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D65B2">
        <w:rPr>
          <w:rFonts w:ascii="Arial" w:hAnsi="Arial" w:cs="Arial"/>
          <w:sz w:val="20"/>
          <w:szCs w:val="20"/>
        </w:rPr>
        <w:t>meno, priezvisko, adresa a popis spracovateľa oznámenia</w:t>
      </w:r>
    </w:p>
    <w:p w14:paraId="4A7E7829" w14:textId="5EDD2BC8" w:rsidR="007D65B2" w:rsidRPr="007D65B2" w:rsidRDefault="007D65B2" w:rsidP="007D65B2">
      <w:pPr>
        <w:pStyle w:val="Odsekzoznamu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7D65B2">
        <w:rPr>
          <w:rFonts w:ascii="Arial" w:hAnsi="Arial" w:cs="Arial"/>
          <w:sz w:val="20"/>
          <w:szCs w:val="20"/>
        </w:rPr>
        <w:t xml:space="preserve">podpis oprávneného zástupcu navrhovateľa. </w:t>
      </w:r>
    </w:p>
    <w:p w14:paraId="726FB28D" w14:textId="1D3A4387" w:rsidR="007D65B2" w:rsidRPr="007D65B2" w:rsidRDefault="007D65B2" w:rsidP="007D65B2">
      <w:pPr>
        <w:jc w:val="both"/>
        <w:rPr>
          <w:rFonts w:ascii="Arial" w:hAnsi="Arial" w:cs="Arial"/>
          <w:sz w:val="20"/>
          <w:szCs w:val="20"/>
          <w:lang w:eastAsia="sk-SK"/>
        </w:rPr>
      </w:pPr>
      <w:r w:rsidRPr="007D65B2">
        <w:rPr>
          <w:rFonts w:ascii="Arial" w:hAnsi="Arial" w:cs="Arial"/>
          <w:sz w:val="20"/>
          <w:szCs w:val="20"/>
          <w:lang w:eastAsia="sk-SK"/>
        </w:rPr>
        <w:t>V rámci dokumentácie zhotoviteľ zohľadní výsledky environmentálnych štúdií a prieskumov spracovaných v rámci projektovej dokumentácie, ktorá bude podkladom pre spracovanie dokumentácie.</w:t>
      </w:r>
    </w:p>
    <w:p w14:paraId="2F8395DB" w14:textId="4216BE5F" w:rsidR="007D65B2" w:rsidRPr="007D65B2" w:rsidRDefault="007D65B2" w:rsidP="006C5CAC">
      <w:pPr>
        <w:jc w:val="both"/>
        <w:rPr>
          <w:rFonts w:ascii="Arial" w:hAnsi="Arial" w:cs="Arial"/>
          <w:sz w:val="20"/>
          <w:szCs w:val="20"/>
          <w:lang w:eastAsia="sk-SK"/>
        </w:rPr>
      </w:pPr>
      <w:r w:rsidRPr="007D65B2">
        <w:rPr>
          <w:rFonts w:ascii="Arial" w:hAnsi="Arial" w:cs="Arial"/>
          <w:sz w:val="20"/>
          <w:szCs w:val="20"/>
          <w:lang w:eastAsia="sk-SK"/>
        </w:rPr>
        <w:t>V rámci spracovania dokumentácie sa požaduje, aby časti dokumentácie, v rámci ktorých budú uvedené zmierňujúce opatrenia, bola spracovaná formou formulácie jasných, cielených a overiteľných zmierňujúcich opatrení; pre konkrétne vplyvy/dopady budú zadefinované zodpovedajúce konkrétne opatrenia.</w:t>
      </w:r>
    </w:p>
    <w:p w14:paraId="027A8062" w14:textId="7AF003C5" w:rsidR="007D65B2" w:rsidRDefault="007D65B2" w:rsidP="006C5CAC">
      <w:pPr>
        <w:jc w:val="both"/>
        <w:rPr>
          <w:rFonts w:ascii="Arial" w:hAnsi="Arial" w:cs="Arial"/>
          <w:sz w:val="20"/>
          <w:szCs w:val="20"/>
          <w:lang w:eastAsia="sk-SK"/>
        </w:rPr>
      </w:pPr>
      <w:r w:rsidRPr="007D65B2">
        <w:rPr>
          <w:rFonts w:ascii="Arial" w:hAnsi="Arial" w:cs="Arial"/>
          <w:sz w:val="20"/>
          <w:szCs w:val="20"/>
          <w:lang w:eastAsia="sk-SK"/>
        </w:rPr>
        <w:t xml:space="preserve">V rámci spracovania dokumentácie sa požaduje dôsledné zohľadnenie požiadaviek smernice EIA, konkrétne: zistiť, opísať a vhodným spôsobom posúdiť priame a nepriame vplyvy zmeny projektu na človeka, faunu a flóru; pôdu, vodu, ovzdušie, podnebie a krajinu; hmotný majetok a kultúrne dedičstvo; a interakcia medzi všetkými týmito faktormi (článok 3 smernice EIA). </w:t>
      </w:r>
    </w:p>
    <w:p w14:paraId="0E7B1576" w14:textId="4A656803" w:rsidR="006C5CAC" w:rsidRDefault="006C5CAC" w:rsidP="007D65B2">
      <w:pPr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Textová časť dokumentácie bude na formátoch A4, výkresová časť na formátoch A4 a ich násobkoch. Mapové prílohy budú farebné. V mapách bude prehľadne zakreslený súčasný stav životného prostredia, chránené územia prírody, biotopy európskeho významu (územia Natura 2000), prvky ÚSES, vplyvy vyvolané diaľnicou a návrh opatrení na ich minimalizáciu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.</w:t>
      </w:r>
    </w:p>
    <w:p w14:paraId="36E4B850" w14:textId="4EF4AF91" w:rsidR="006C5CAC" w:rsidRDefault="006C5CAC" w:rsidP="006C5CAC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7D65B2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Netechnické zhrnutie</w:t>
      </w:r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(</w:t>
      </w:r>
      <w:proofErr w:type="spellStart"/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Non</w:t>
      </w:r>
      <w:proofErr w:type="spellEnd"/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proofErr w:type="spellStart"/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technical</w:t>
      </w:r>
      <w:proofErr w:type="spellEnd"/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report) k zmene navrhovanej činnosti stavby – všeobecne zrozumiteľná informácia – samostatná časť s nasledovným obsahom:</w:t>
      </w:r>
    </w:p>
    <w:p w14:paraId="231F5FD5" w14:textId="77777777" w:rsidR="007D65B2" w:rsidRPr="007D65B2" w:rsidRDefault="007D65B2" w:rsidP="007D65B2">
      <w:pPr>
        <w:keepNext/>
        <w:keepLines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lastRenderedPageBreak/>
        <w:t>účel projektu,</w:t>
      </w:r>
    </w:p>
    <w:p w14:paraId="05AC3364" w14:textId="77777777" w:rsidR="007D65B2" w:rsidRPr="007D65B2" w:rsidRDefault="007D65B2" w:rsidP="007D65B2">
      <w:pPr>
        <w:keepNext/>
        <w:keepLines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stručný popis technického riešenia,</w:t>
      </w:r>
    </w:p>
    <w:p w14:paraId="3A3C41F8" w14:textId="77777777" w:rsidR="007D65B2" w:rsidRPr="007D65B2" w:rsidRDefault="007D65B2" w:rsidP="007D65B2">
      <w:pPr>
        <w:keepNext/>
        <w:keepLines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charakteristika ovplyvnenej oblasti,</w:t>
      </w:r>
    </w:p>
    <w:p w14:paraId="34BB9B3D" w14:textId="77777777" w:rsidR="007D65B2" w:rsidRPr="007D65B2" w:rsidRDefault="007D65B2" w:rsidP="007D65B2">
      <w:pPr>
        <w:keepNext/>
        <w:keepLines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základné charakteristiky environmentálneho prostredia (</w:t>
      </w:r>
      <w:proofErr w:type="spellStart"/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biota</w:t>
      </w:r>
      <w:proofErr w:type="spellEnd"/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): krajina, klíma, voda, pôda, fauna, flóra, chránené územia a územia sústavy Natura 2000, obyvateľstvo, atď. + dopady a zmierňujúce opatrenia (návrh),</w:t>
      </w:r>
    </w:p>
    <w:p w14:paraId="1C3F4C54" w14:textId="77777777" w:rsidR="007D65B2" w:rsidRPr="007D65B2" w:rsidRDefault="007D65B2" w:rsidP="007D65B2">
      <w:pPr>
        <w:keepNext/>
        <w:keepLines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hodnotenie očakávaného vývoja, za predpokladu neimplementovania investícií,</w:t>
      </w:r>
    </w:p>
    <w:p w14:paraId="435FEBD6" w14:textId="77777777" w:rsidR="007D65B2" w:rsidRPr="007D65B2" w:rsidRDefault="007D65B2" w:rsidP="007D65B2">
      <w:pPr>
        <w:keepNext/>
        <w:keepLines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dodržiavanie činnosti s územnoplánovacou dokumentáciou,</w:t>
      </w:r>
    </w:p>
    <w:p w14:paraId="51E748DB" w14:textId="77777777" w:rsidR="007D65B2" w:rsidRPr="007D65B2" w:rsidRDefault="007D65B2" w:rsidP="007D65B2">
      <w:pPr>
        <w:keepNext/>
        <w:keepLines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pravdepodobný dopad na územia,</w:t>
      </w:r>
    </w:p>
    <w:p w14:paraId="30E2EAC7" w14:textId="77777777" w:rsidR="007D65B2" w:rsidRPr="007D65B2" w:rsidRDefault="007D65B2" w:rsidP="007D65B2">
      <w:pPr>
        <w:keepNext/>
        <w:keepLines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návrh zmierňujúcich opatrení,</w:t>
      </w:r>
    </w:p>
    <w:p w14:paraId="7F6E3D3C" w14:textId="77777777" w:rsidR="007D65B2" w:rsidRDefault="007D65B2" w:rsidP="007D65B2">
      <w:pPr>
        <w:keepNext/>
        <w:keepLines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prílohy:</w:t>
      </w:r>
    </w:p>
    <w:p w14:paraId="4FBBD362" w14:textId="77777777" w:rsidR="006C5CAC" w:rsidRDefault="007D65B2" w:rsidP="007D65B2">
      <w:pPr>
        <w:keepNext/>
        <w:keepLines/>
        <w:numPr>
          <w:ilvl w:val="1"/>
          <w:numId w:val="9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7D65B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prehľadná situácia v mierke 1:25 000 (príp. v adekvátnej mierke),</w:t>
      </w:r>
    </w:p>
    <w:p w14:paraId="219E50F3" w14:textId="6B26EF6B" w:rsidR="007D65B2" w:rsidRDefault="007D65B2" w:rsidP="007D65B2">
      <w:pPr>
        <w:keepNext/>
        <w:keepLines/>
        <w:numPr>
          <w:ilvl w:val="1"/>
          <w:numId w:val="9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6C5CA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situácia zmeny navrhovanej činnosti v mierke 1:10 000, resp. 1:5 000 (príp. v adekvátnej mierke).</w:t>
      </w:r>
    </w:p>
    <w:p w14:paraId="73073F39" w14:textId="77777777" w:rsidR="006C5CAC" w:rsidRDefault="006C5CAC" w:rsidP="006C5CAC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</w:p>
    <w:p w14:paraId="776717A6" w14:textId="77777777" w:rsidR="006C5CAC" w:rsidRPr="006C5CAC" w:rsidRDefault="006C5CAC" w:rsidP="006C5CAC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r w:rsidRPr="006C5CA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Do dokumentácie pripraviť text na podpisy:</w:t>
      </w:r>
    </w:p>
    <w:p w14:paraId="49033297" w14:textId="77777777" w:rsidR="006C5CAC" w:rsidRPr="006C5CAC" w:rsidRDefault="006C5CAC" w:rsidP="006C5CAC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proofErr w:type="spellStart"/>
      <w:r w:rsidRPr="006C5CA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xxxxxxxxx</w:t>
      </w:r>
      <w:proofErr w:type="spellEnd"/>
      <w:r w:rsidRPr="006C5CA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 predseda predstavenstva a generálny riaditeľ</w:t>
      </w:r>
    </w:p>
    <w:p w14:paraId="1AB8AB4A" w14:textId="77777777" w:rsidR="006C5CAC" w:rsidRPr="006C5CAC" w:rsidRDefault="006C5CAC" w:rsidP="006C5CAC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  <w:proofErr w:type="spellStart"/>
      <w:r w:rsidRPr="006C5CA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xxxxxxxxx</w:t>
      </w:r>
      <w:proofErr w:type="spellEnd"/>
      <w:r w:rsidRPr="006C5CA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 podpredseda predstavenstva</w:t>
      </w:r>
    </w:p>
    <w:p w14:paraId="23A1F6A8" w14:textId="77777777" w:rsidR="006C5CAC" w:rsidRPr="006C5CAC" w:rsidRDefault="006C5CAC" w:rsidP="006C5CAC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</w:pPr>
    </w:p>
    <w:sectPr w:rsidR="006C5CAC" w:rsidRPr="006C5CAC" w:rsidSect="006C5CAC">
      <w:headerReference w:type="default" r:id="rId7"/>
      <w:footerReference w:type="default" r:id="rId8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C306E" w14:textId="77777777" w:rsidR="00864763" w:rsidRDefault="00864763" w:rsidP="007D65B2">
      <w:pPr>
        <w:spacing w:after="0" w:line="240" w:lineRule="auto"/>
      </w:pPr>
      <w:r>
        <w:separator/>
      </w:r>
    </w:p>
  </w:endnote>
  <w:endnote w:type="continuationSeparator" w:id="0">
    <w:p w14:paraId="4F55AA25" w14:textId="77777777" w:rsidR="00864763" w:rsidRDefault="00864763" w:rsidP="007D6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B3DCB" w14:textId="77777777" w:rsidR="007D65B2" w:rsidRPr="007D65B2" w:rsidRDefault="007D65B2" w:rsidP="007D65B2">
    <w:pPr>
      <w:pStyle w:val="Pta"/>
      <w:pBdr>
        <w:top w:val="single" w:sz="4" w:space="1" w:color="7F7F7F" w:themeColor="text1" w:themeTint="80"/>
      </w:pBdr>
      <w:tabs>
        <w:tab w:val="clear" w:pos="4536"/>
        <w:tab w:val="clear" w:pos="9072"/>
        <w:tab w:val="right" w:pos="9639"/>
      </w:tabs>
      <w:jc w:val="both"/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</w:pPr>
    <w:r w:rsidRPr="007D65B2"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  <w:t>Základné náležitosti Oznámenia o zmene navrhovanej činnosti 8a po vypracovaní SZ – na výzvu</w:t>
    </w:r>
    <w:r w:rsidRPr="007D65B2"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  <w:tab/>
    </w:r>
    <w:r w:rsidRPr="007D65B2"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  <w:fldChar w:fldCharType="begin"/>
    </w:r>
    <w:r w:rsidRPr="007D65B2"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  <w:instrText xml:space="preserve"> PAGE </w:instrText>
    </w:r>
    <w:r w:rsidRPr="007D65B2"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  <w:fldChar w:fldCharType="separate"/>
    </w:r>
    <w:r w:rsidRPr="007D65B2"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  <w:t>1</w:t>
    </w:r>
    <w:r w:rsidRPr="007D65B2"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  <w:fldChar w:fldCharType="end"/>
    </w:r>
    <w:r w:rsidRPr="007D65B2"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  <w:t>/</w:t>
    </w:r>
    <w:r w:rsidRPr="007D65B2"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  <w:fldChar w:fldCharType="begin"/>
    </w:r>
    <w:r w:rsidRPr="007D65B2"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  <w:instrText xml:space="preserve"> NUMPAGES </w:instrText>
    </w:r>
    <w:r w:rsidRPr="007D65B2"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  <w:fldChar w:fldCharType="separate"/>
    </w:r>
    <w:r w:rsidRPr="007D65B2"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  <w:t>3</w:t>
    </w:r>
    <w:r w:rsidRPr="007D65B2"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  <w:fldChar w:fldCharType="end"/>
    </w:r>
  </w:p>
  <w:p w14:paraId="2E8BA2BA" w14:textId="77777777" w:rsidR="007D65B2" w:rsidRPr="007D65B2" w:rsidRDefault="007D65B2" w:rsidP="007D65B2">
    <w:pPr>
      <w:pStyle w:val="Pta"/>
      <w:pBdr>
        <w:top w:val="single" w:sz="4" w:space="1" w:color="7F7F7F" w:themeColor="text1" w:themeTint="80"/>
      </w:pBdr>
      <w:tabs>
        <w:tab w:val="clear" w:pos="4536"/>
        <w:tab w:val="clear" w:pos="9072"/>
        <w:tab w:val="right" w:pos="9639"/>
      </w:tabs>
      <w:jc w:val="both"/>
      <w:rPr>
        <w:rFonts w:ascii="Arial" w:eastAsia="Times New Roman" w:hAnsi="Arial" w:cs="Times New Roman"/>
        <w:i/>
        <w:kern w:val="0"/>
        <w:sz w:val="16"/>
        <w:szCs w:val="16"/>
        <w:lang w:eastAsia="sk-SK"/>
        <w14:ligatures w14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58ECE" w14:textId="77777777" w:rsidR="00864763" w:rsidRDefault="00864763" w:rsidP="007D65B2">
      <w:pPr>
        <w:spacing w:after="0" w:line="240" w:lineRule="auto"/>
      </w:pPr>
      <w:r>
        <w:separator/>
      </w:r>
    </w:p>
  </w:footnote>
  <w:footnote w:type="continuationSeparator" w:id="0">
    <w:p w14:paraId="772253CC" w14:textId="77777777" w:rsidR="00864763" w:rsidRDefault="00864763" w:rsidP="007D6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FAA41" w14:textId="77777777" w:rsidR="007D65B2" w:rsidRPr="007D65B2" w:rsidRDefault="007D65B2" w:rsidP="007D65B2">
    <w:pPr>
      <w:pStyle w:val="Hlavika"/>
      <w:pBdr>
        <w:bottom w:val="single" w:sz="4" w:space="1" w:color="7F7F7F" w:themeColor="text1" w:themeTint="80"/>
      </w:pBdr>
      <w:tabs>
        <w:tab w:val="clear" w:pos="4536"/>
        <w:tab w:val="clear" w:pos="9072"/>
        <w:tab w:val="right" w:pos="9639"/>
      </w:tabs>
      <w:jc w:val="both"/>
      <w:rPr>
        <w:rFonts w:ascii="Arial" w:eastAsia="Times New Roman" w:hAnsi="Arial" w:cs="Times New Roman"/>
        <w:color w:val="7F7F7F" w:themeColor="text1" w:themeTint="80"/>
        <w:kern w:val="0"/>
        <w:sz w:val="16"/>
        <w:szCs w:val="16"/>
        <w:lang w:eastAsia="sk-SK"/>
        <w14:ligatures w14:val="none"/>
      </w:rPr>
    </w:pPr>
    <w:bookmarkStart w:id="1" w:name="_Hlk191293361"/>
    <w:r w:rsidRPr="007D65B2">
      <w:rPr>
        <w:rFonts w:ascii="Arial" w:eastAsia="Times New Roman" w:hAnsi="Arial" w:cs="Times New Roman"/>
        <w:color w:val="7F7F7F" w:themeColor="text1" w:themeTint="80"/>
        <w:kern w:val="0"/>
        <w:sz w:val="16"/>
        <w:szCs w:val="16"/>
        <w:lang w:eastAsia="sk-SK"/>
        <w14:ligatures w14:val="none"/>
      </w:rPr>
      <w:t>Projekčné práce pre stavbu Diaľnica</w:t>
    </w:r>
    <w:bookmarkEnd w:id="1"/>
    <w:r w:rsidRPr="007D65B2">
      <w:rPr>
        <w:rFonts w:ascii="Arial" w:eastAsia="Times New Roman" w:hAnsi="Arial" w:cs="Times New Roman"/>
        <w:color w:val="7F7F7F" w:themeColor="text1" w:themeTint="80"/>
        <w:kern w:val="0"/>
        <w:sz w:val="16"/>
        <w:szCs w:val="16"/>
        <w:lang w:eastAsia="sk-SK"/>
        <w14:ligatures w14:val="none"/>
      </w:rPr>
      <w:t xml:space="preserve"> D4 Bratislava, Rača – Záhorská Bystrica – Stavebný zámer                 </w:t>
    </w:r>
  </w:p>
  <w:p w14:paraId="5BC344B2" w14:textId="77777777" w:rsidR="007D65B2" w:rsidRPr="007D65B2" w:rsidRDefault="007D65B2" w:rsidP="007D65B2">
    <w:pPr>
      <w:pStyle w:val="Hlavika"/>
      <w:pBdr>
        <w:bottom w:val="single" w:sz="4" w:space="1" w:color="7F7F7F" w:themeColor="text1" w:themeTint="80"/>
      </w:pBdr>
      <w:tabs>
        <w:tab w:val="clear" w:pos="4536"/>
        <w:tab w:val="clear" w:pos="9072"/>
        <w:tab w:val="right" w:pos="9639"/>
      </w:tabs>
      <w:jc w:val="both"/>
      <w:rPr>
        <w:rFonts w:ascii="Arial" w:eastAsia="Times New Roman" w:hAnsi="Arial" w:cs="Times New Roman"/>
        <w:color w:val="7F7F7F" w:themeColor="text1" w:themeTint="80"/>
        <w:kern w:val="0"/>
        <w:sz w:val="16"/>
        <w:szCs w:val="16"/>
        <w:lang w:eastAsia="sk-SK"/>
        <w14:ligatures w14:val="none"/>
      </w:rPr>
    </w:pPr>
    <w:r w:rsidRPr="007D65B2">
      <w:rPr>
        <w:rFonts w:ascii="Arial" w:eastAsia="Times New Roman" w:hAnsi="Arial" w:cs="Times New Roman"/>
        <w:color w:val="7F7F7F" w:themeColor="text1" w:themeTint="80"/>
        <w:kern w:val="0"/>
        <w:sz w:val="16"/>
        <w:szCs w:val="16"/>
        <w:lang w:eastAsia="sk-SK"/>
        <w14:ligatures w14:val="none"/>
      </w:rPr>
      <w:tab/>
    </w:r>
    <w:r w:rsidRPr="007D65B2">
      <w:rPr>
        <w:rFonts w:ascii="Arial" w:eastAsia="Times New Roman" w:hAnsi="Arial" w:cs="Times New Roman"/>
        <w:kern w:val="0"/>
        <w:sz w:val="16"/>
        <w:szCs w:val="16"/>
        <w:lang w:eastAsia="sk-SK"/>
        <w14:ligatures w14:val="none"/>
      </w:rPr>
      <w:t>Príloha č. 3 k časti B.1</w:t>
    </w:r>
  </w:p>
  <w:p w14:paraId="28D13489" w14:textId="1B00DA9E" w:rsidR="007D65B2" w:rsidRDefault="007D65B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14E74"/>
    <w:multiLevelType w:val="hybridMultilevel"/>
    <w:tmpl w:val="E666966A"/>
    <w:lvl w:ilvl="0" w:tplc="0004DE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462D66"/>
    <w:multiLevelType w:val="hybridMultilevel"/>
    <w:tmpl w:val="D51C1B46"/>
    <w:lvl w:ilvl="0" w:tplc="0004DE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22C42"/>
    <w:multiLevelType w:val="hybridMultilevel"/>
    <w:tmpl w:val="4B929E78"/>
    <w:lvl w:ilvl="0" w:tplc="0004DE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C5349B"/>
    <w:multiLevelType w:val="hybridMultilevel"/>
    <w:tmpl w:val="94BA2794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3D197A"/>
    <w:multiLevelType w:val="hybridMultilevel"/>
    <w:tmpl w:val="0734BBEC"/>
    <w:lvl w:ilvl="0" w:tplc="0004DE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5374B5"/>
    <w:multiLevelType w:val="hybridMultilevel"/>
    <w:tmpl w:val="0B5ADC16"/>
    <w:lvl w:ilvl="0" w:tplc="041B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9107367"/>
    <w:multiLevelType w:val="hybridMultilevel"/>
    <w:tmpl w:val="DA14D08A"/>
    <w:lvl w:ilvl="0" w:tplc="CAFA5658">
      <w:start w:val="1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D9EE30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C3B7D"/>
    <w:multiLevelType w:val="hybridMultilevel"/>
    <w:tmpl w:val="B52867DE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086958"/>
    <w:multiLevelType w:val="hybridMultilevel"/>
    <w:tmpl w:val="526C8004"/>
    <w:lvl w:ilvl="0" w:tplc="0004DE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5B2"/>
    <w:rsid w:val="0017708A"/>
    <w:rsid w:val="002F71BA"/>
    <w:rsid w:val="00587B9A"/>
    <w:rsid w:val="00666EEC"/>
    <w:rsid w:val="006C5CAC"/>
    <w:rsid w:val="00784710"/>
    <w:rsid w:val="007D65B2"/>
    <w:rsid w:val="00864763"/>
    <w:rsid w:val="00E45F5E"/>
    <w:rsid w:val="00FA40CE"/>
    <w:rsid w:val="00FA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C1BE72"/>
  <w15:chartTrackingRefBased/>
  <w15:docId w15:val="{04F5DE34-2E03-478B-87DE-E37F7F083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7D65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D65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D65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D65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D65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D65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D65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D65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D65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D65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7D65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D65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D65B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D65B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D65B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D65B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D65B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D65B2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7D65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7D6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D65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D65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7D65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7D65B2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7D65B2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7D65B2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7D65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7D65B2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7D65B2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7D6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D65B2"/>
  </w:style>
  <w:style w:type="paragraph" w:styleId="Pta">
    <w:name w:val="footer"/>
    <w:basedOn w:val="Normlny"/>
    <w:link w:val="PtaChar"/>
    <w:unhideWhenUsed/>
    <w:rsid w:val="007D6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D65B2"/>
  </w:style>
  <w:style w:type="paragraph" w:styleId="Revzia">
    <w:name w:val="Revision"/>
    <w:hidden/>
    <w:uiPriority w:val="99"/>
    <w:semiHidden/>
    <w:rsid w:val="007D65B2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FA40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40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2026-06-12T11:40:00Z</dcterms:created>
  <dcterms:modified xsi:type="dcterms:W3CDTF">2026-06-15T12:45:00Z</dcterms:modified>
</cp:coreProperties>
</file>